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DA" w:rsidRDefault="00FC45DA" w:rsidP="00FC45DA">
      <w:pPr>
        <w:spacing w:after="0"/>
        <w:jc w:val="center"/>
      </w:pPr>
      <w:r>
        <w:t>Temple University</w:t>
      </w:r>
    </w:p>
    <w:p w:rsidR="00FC45DA" w:rsidRDefault="00FC45DA" w:rsidP="00FC45DA">
      <w:pPr>
        <w:spacing w:after="0"/>
        <w:jc w:val="center"/>
      </w:pPr>
      <w:r>
        <w:t>Department of Economics</w:t>
      </w:r>
    </w:p>
    <w:p w:rsidR="00FC45DA" w:rsidRDefault="00FC45DA" w:rsidP="00FC45DA">
      <w:pPr>
        <w:spacing w:after="0"/>
        <w:jc w:val="center"/>
      </w:pPr>
      <w:r>
        <w:t>Economics 8190</w:t>
      </w:r>
    </w:p>
    <w:p w:rsidR="00FC45DA" w:rsidRDefault="00FC45DA" w:rsidP="00FC45DA">
      <w:pPr>
        <w:spacing w:after="0"/>
        <w:jc w:val="center"/>
      </w:pPr>
      <w:r>
        <w:t>Fall 2011</w:t>
      </w:r>
    </w:p>
    <w:p w:rsidR="00FC45DA" w:rsidRDefault="00FC45DA" w:rsidP="00FC45DA"/>
    <w:p w:rsidR="00DC2133" w:rsidRPr="00FC45DA" w:rsidRDefault="007F371E" w:rsidP="00FC45D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The REM model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Pr="00FC45DA">
        <w:rPr>
          <w:rFonts w:eastAsiaTheme="minorEastAsia"/>
        </w:rPr>
        <w:t xml:space="preserve">for a panel data set with </w:t>
      </w:r>
      <w:proofErr w:type="spellStart"/>
      <w:r w:rsidRPr="00FC45DA">
        <w:rPr>
          <w:rFonts w:eastAsiaTheme="minorEastAsia"/>
        </w:rPr>
        <w:t>i</w:t>
      </w:r>
      <w:proofErr w:type="spellEnd"/>
      <w:r w:rsidRPr="00FC45DA">
        <w:rPr>
          <w:rFonts w:eastAsiaTheme="minorEastAsia"/>
        </w:rPr>
        <w:t xml:space="preserve"> = 1,…</w:t>
      </w:r>
      <w:proofErr w:type="gramStart"/>
      <w:r w:rsidRPr="00FC45DA">
        <w:rPr>
          <w:rFonts w:eastAsiaTheme="minorEastAsia"/>
        </w:rPr>
        <w:t>,n</w:t>
      </w:r>
      <w:proofErr w:type="gramEnd"/>
      <w:r w:rsidRPr="00FC45DA">
        <w:rPr>
          <w:rFonts w:eastAsiaTheme="minorEastAsia"/>
        </w:rPr>
        <w:t xml:space="preserve"> and t = 1,…,T. The equation used to obtain the between estimator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C45DA">
        <w:rPr>
          <w:rFonts w:eastAsiaTheme="minorEastAsia"/>
        </w:rPr>
        <w:t xml:space="preserve"> where the </w:t>
      </w:r>
      <w:proofErr w:type="spellStart"/>
      <w:r w:rsidRPr="00FC45DA">
        <w:rPr>
          <w:rFonts w:eastAsiaTheme="minorEastAsia"/>
        </w:rPr>
        <w:t>overbar</w:t>
      </w:r>
      <w:proofErr w:type="spellEnd"/>
      <w:r w:rsidRPr="00FC45DA">
        <w:rPr>
          <w:rFonts w:eastAsiaTheme="minorEastAsia"/>
        </w:rPr>
        <w:t xml:space="preserve"> represents the average over time. We can assume that </w:t>
      </w:r>
      <w:proofErr w:type="gramStart"/>
      <w:r w:rsidRPr="00FC45DA">
        <w:rPr>
          <w:rFonts w:eastAsiaTheme="minorEastAsia"/>
        </w:rPr>
        <w:t>E(</w:t>
      </w:r>
      <w:proofErr w:type="spellStart"/>
      <w:proofErr w:type="gramEnd"/>
      <w:r w:rsidRPr="00FC45DA">
        <w:rPr>
          <w:rFonts w:eastAsiaTheme="minorEastAsia"/>
        </w:rPr>
        <w:t>a</w:t>
      </w:r>
      <w:r w:rsidRPr="00824D5C">
        <w:rPr>
          <w:rFonts w:eastAsiaTheme="minorEastAsia"/>
          <w:vertAlign w:val="subscript"/>
        </w:rPr>
        <w:t>i</w:t>
      </w:r>
      <w:proofErr w:type="spellEnd"/>
      <w:r w:rsidRPr="00FC45DA">
        <w:rPr>
          <w:rFonts w:eastAsiaTheme="minorEastAsia"/>
        </w:rPr>
        <w:t xml:space="preserve">) = 0 because we have included an intercept in the model. Suppose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C45DA">
        <w:rPr>
          <w:rFonts w:eastAsiaTheme="minorEastAsia"/>
        </w:rPr>
        <w:t xml:space="preserve"> is uncorrelated with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C45DA">
        <w:rPr>
          <w:rFonts w:eastAsiaTheme="minorEastAsia"/>
        </w:rPr>
        <w:t xml:space="preserve"> but </w:t>
      </w:r>
      <m:oMath>
        <m:r>
          <w:rPr>
            <w:rFonts w:ascii="Cambria Math" w:eastAsiaTheme="minorEastAsia" w:hAnsi="Cambria Math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it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xa</m:t>
            </m:r>
          </m:sub>
        </m:sSub>
      </m:oMath>
      <w:r w:rsidRPr="00FC45DA">
        <w:rPr>
          <w:rFonts w:eastAsiaTheme="minorEastAsia"/>
        </w:rPr>
        <w:t xml:space="preserve"> for all </w:t>
      </w:r>
      <w:proofErr w:type="spellStart"/>
      <w:r w:rsidRPr="00FC45DA">
        <w:rPr>
          <w:rFonts w:eastAsiaTheme="minorEastAsia"/>
        </w:rPr>
        <w:t>i</w:t>
      </w:r>
      <w:proofErr w:type="gramStart"/>
      <w:r w:rsidRPr="00FC45DA">
        <w:rPr>
          <w:rFonts w:eastAsiaTheme="minorEastAsia"/>
        </w:rPr>
        <w:t>,t</w:t>
      </w:r>
      <w:proofErr w:type="spellEnd"/>
      <w:proofErr w:type="gramEnd"/>
      <w:r w:rsidRPr="00FC45DA">
        <w:rPr>
          <w:rFonts w:eastAsiaTheme="minorEastAsia"/>
        </w:rPr>
        <w:t>.</w:t>
      </w:r>
    </w:p>
    <w:p w:rsidR="007F371E" w:rsidRPr="00A36D54" w:rsidRDefault="00A36D54" w:rsidP="00A36D54">
      <w:pPr>
        <w:pStyle w:val="ListParagraph"/>
        <w:numPr>
          <w:ilvl w:val="0"/>
          <w:numId w:val="1"/>
        </w:numPr>
      </w:pPr>
      <w:r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be the between estimator. Show </w:t>
      </w:r>
      <w:proofErr w:type="gramStart"/>
      <w:r>
        <w:rPr>
          <w:rFonts w:eastAsiaTheme="minorEastAsia"/>
        </w:rPr>
        <w:t xml:space="preserve">that </w:t>
      </w:r>
      <m:oMath>
        <w:proofErr w:type="gramEnd"/>
        <m:r>
          <w:rPr>
            <w:rFonts w:ascii="Cambria Math" w:eastAsiaTheme="minorEastAsia" w:hAnsi="Cambria Math"/>
          </w:rPr>
          <m:t xml:space="preserve">plim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xa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Var(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den>
        </m:f>
      </m:oMath>
      <w:r>
        <w:rPr>
          <w:rFonts w:eastAsiaTheme="minorEastAsia"/>
        </w:rPr>
        <w:t>.</w:t>
      </w:r>
    </w:p>
    <w:p w:rsidR="00A36D54" w:rsidRPr="0016712D" w:rsidRDefault="00A36D54" w:rsidP="00A36D5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Assume further that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it</m:t>
            </m:r>
          </m:sub>
        </m:sSub>
      </m:oMath>
      <w:r>
        <w:rPr>
          <w:rFonts w:eastAsiaTheme="minorEastAsia"/>
        </w:rPr>
        <w:t xml:space="preserve"> for t = 1</w:t>
      </w:r>
      <w:proofErr w:type="gramStart"/>
      <w:r>
        <w:rPr>
          <w:rFonts w:eastAsiaTheme="minorEastAsia"/>
        </w:rPr>
        <w:t>,2</w:t>
      </w:r>
      <w:proofErr w:type="gramEnd"/>
      <w:r>
        <w:rPr>
          <w:rFonts w:eastAsiaTheme="minorEastAsia"/>
        </w:rPr>
        <w:t xml:space="preserve">,…,T are uncorrelated and with constant variance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. Show </w:t>
      </w:r>
      <w:proofErr w:type="gramStart"/>
      <w:r>
        <w:rPr>
          <w:rFonts w:eastAsiaTheme="minorEastAsia"/>
        </w:rPr>
        <w:t xml:space="preserve">that </w:t>
      </w:r>
      <m:oMath>
        <w:proofErr w:type="gramEnd"/>
        <m:r>
          <w:rPr>
            <w:rFonts w:ascii="Cambria Math" w:eastAsiaTheme="minorEastAsia" w:hAnsi="Cambria Math"/>
          </w:rPr>
          <m:t xml:space="preserve">plim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+T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xa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  <w:r w:rsidR="0016712D">
        <w:rPr>
          <w:rFonts w:eastAsiaTheme="minorEastAsia"/>
        </w:rPr>
        <w:t>.</w:t>
      </w:r>
    </w:p>
    <w:p w:rsidR="0016712D" w:rsidRDefault="0016712D" w:rsidP="0016712D">
      <w:pPr>
        <w:pStyle w:val="ListParagraph"/>
        <w:ind w:left="1080"/>
        <w:rPr>
          <w:rFonts w:eastAsiaTheme="minorEastAsia"/>
        </w:rPr>
      </w:pPr>
    </w:p>
    <w:p w:rsidR="0016712D" w:rsidRDefault="005A6E1E" w:rsidP="00FC45DA">
      <w:pPr>
        <w:pStyle w:val="ListParagraph"/>
        <w:numPr>
          <w:ilvl w:val="0"/>
          <w:numId w:val="4"/>
        </w:numPr>
      </w:pPr>
      <w:r>
        <w:t>In this exercise you will estimate a wage equation for men using the dataset wagepan.raw, the description of which is in wagepan.des.</w:t>
      </w:r>
      <w:r w:rsidR="00643033">
        <w:t xml:space="preserve">  The basic model has as its dependent variable </w:t>
      </w:r>
      <w:proofErr w:type="gramStart"/>
      <w:r w:rsidR="00643033">
        <w:t>log(</w:t>
      </w:r>
      <w:proofErr w:type="gramEnd"/>
      <w:r w:rsidR="00643033">
        <w:t xml:space="preserve">wage). The independent variables are </w:t>
      </w:r>
      <w:proofErr w:type="spellStart"/>
      <w:r w:rsidR="00643033">
        <w:t>educ</w:t>
      </w:r>
      <w:proofErr w:type="spellEnd"/>
      <w:r w:rsidR="00643033">
        <w:t xml:space="preserve">, black, </w:t>
      </w:r>
      <w:proofErr w:type="spellStart"/>
      <w:r w:rsidR="00643033">
        <w:t>hispan</w:t>
      </w:r>
      <w:proofErr w:type="spellEnd"/>
      <w:r w:rsidR="00643033">
        <w:t xml:space="preserve">, </w:t>
      </w:r>
      <w:proofErr w:type="spellStart"/>
      <w:r w:rsidR="00643033">
        <w:t>exper</w:t>
      </w:r>
      <w:proofErr w:type="spellEnd"/>
      <w:r w:rsidR="00643033">
        <w:t>, exper</w:t>
      </w:r>
      <w:r w:rsidR="00643033" w:rsidRPr="00FC45DA">
        <w:rPr>
          <w:vertAlign w:val="superscript"/>
        </w:rPr>
        <w:t>2</w:t>
      </w:r>
      <w:r w:rsidR="00643033">
        <w:t>, married, and union.</w:t>
      </w:r>
    </w:p>
    <w:p w:rsidR="00643033" w:rsidRDefault="00643033" w:rsidP="00FC45DA">
      <w:pPr>
        <w:pStyle w:val="ListParagraph"/>
        <w:numPr>
          <w:ilvl w:val="1"/>
          <w:numId w:val="4"/>
        </w:numPr>
      </w:pPr>
      <w:r>
        <w:t>Which independent variables are time varying and which are not?</w:t>
      </w:r>
    </w:p>
    <w:p w:rsidR="00643033" w:rsidRDefault="00643033" w:rsidP="00FC45DA">
      <w:pPr>
        <w:pStyle w:val="ListParagraph"/>
        <w:numPr>
          <w:ilvl w:val="1"/>
          <w:numId w:val="4"/>
        </w:numPr>
      </w:pPr>
      <w:r>
        <w:t>Use OLS to estimate a model with all of the independent variables and report your results.</w:t>
      </w:r>
    </w:p>
    <w:p w:rsidR="00643033" w:rsidRDefault="00643033" w:rsidP="00FC45DA">
      <w:pPr>
        <w:pStyle w:val="ListParagraph"/>
        <w:numPr>
          <w:ilvl w:val="1"/>
          <w:numId w:val="4"/>
        </w:numPr>
      </w:pPr>
      <w:r>
        <w:t>Estimate the coefficients of a REM equation with all of the independent variables and report your results.</w:t>
      </w:r>
    </w:p>
    <w:p w:rsidR="00643033" w:rsidRDefault="00643033" w:rsidP="00FC45DA">
      <w:pPr>
        <w:pStyle w:val="ListParagraph"/>
        <w:numPr>
          <w:ilvl w:val="1"/>
          <w:numId w:val="4"/>
        </w:numPr>
      </w:pPr>
      <w:r>
        <w:t>Estimate the coefficients of an LSDV model that has just exper</w:t>
      </w:r>
      <w:r w:rsidRPr="00FC45DA">
        <w:rPr>
          <w:vertAlign w:val="superscript"/>
        </w:rPr>
        <w:t>2</w:t>
      </w:r>
      <w:r>
        <w:t xml:space="preserve">, married and union on the RHS. </w:t>
      </w:r>
    </w:p>
    <w:p w:rsidR="00643033" w:rsidRDefault="00643033" w:rsidP="00FC45DA">
      <w:pPr>
        <w:pStyle w:val="ListParagraph"/>
        <w:numPr>
          <w:ilvl w:val="2"/>
          <w:numId w:val="4"/>
        </w:numPr>
      </w:pPr>
      <w:r>
        <w:t>Why have some independent variables been dropped from the specification?</w:t>
      </w:r>
      <w:r w:rsidR="00FC45DA">
        <w:t xml:space="preserve"> Make sure you understand why </w:t>
      </w:r>
      <w:proofErr w:type="spellStart"/>
      <w:r w:rsidR="00FC45DA">
        <w:t>exper</w:t>
      </w:r>
      <w:proofErr w:type="spellEnd"/>
      <w:r w:rsidR="00FC45DA">
        <w:t xml:space="preserve"> is not included.</w:t>
      </w:r>
    </w:p>
    <w:p w:rsidR="00FC45DA" w:rsidRDefault="00FC45DA" w:rsidP="00FC45DA">
      <w:pPr>
        <w:pStyle w:val="ListParagraph"/>
        <w:numPr>
          <w:ilvl w:val="2"/>
          <w:numId w:val="4"/>
        </w:numPr>
      </w:pPr>
      <w:r>
        <w:t>Report your results.</w:t>
      </w:r>
    </w:p>
    <w:p w:rsidR="00FC45DA" w:rsidRDefault="00FC45DA" w:rsidP="00FC45DA">
      <w:pPr>
        <w:pStyle w:val="ListParagraph"/>
        <w:numPr>
          <w:ilvl w:val="1"/>
          <w:numId w:val="4"/>
        </w:numPr>
      </w:pPr>
      <w:r>
        <w:t xml:space="preserve">Use the appropriate statistical tests to decide which </w:t>
      </w:r>
      <w:proofErr w:type="gramStart"/>
      <w:r>
        <w:t>is the preferred specification</w:t>
      </w:r>
      <w:proofErr w:type="gramEnd"/>
      <w:r>
        <w:t>.</w:t>
      </w:r>
    </w:p>
    <w:p w:rsidR="00643033" w:rsidRDefault="00643033" w:rsidP="00643033">
      <w:pPr>
        <w:pStyle w:val="ListParagraph"/>
        <w:ind w:left="360"/>
      </w:pPr>
    </w:p>
    <w:sectPr w:rsidR="00643033" w:rsidSect="00D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1C0"/>
    <w:multiLevelType w:val="hybridMultilevel"/>
    <w:tmpl w:val="E7B832A0"/>
    <w:lvl w:ilvl="0" w:tplc="468CD9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4F52"/>
    <w:multiLevelType w:val="hybridMultilevel"/>
    <w:tmpl w:val="EFC274DE"/>
    <w:lvl w:ilvl="0" w:tplc="AEAECAA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65AE4"/>
    <w:multiLevelType w:val="hybridMultilevel"/>
    <w:tmpl w:val="24203AD8"/>
    <w:lvl w:ilvl="0" w:tplc="63866A7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80F45"/>
    <w:multiLevelType w:val="hybridMultilevel"/>
    <w:tmpl w:val="1F788978"/>
    <w:lvl w:ilvl="0" w:tplc="22BE379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F371E"/>
    <w:rsid w:val="0016712D"/>
    <w:rsid w:val="005815B6"/>
    <w:rsid w:val="005A6E1E"/>
    <w:rsid w:val="00643033"/>
    <w:rsid w:val="00717F3B"/>
    <w:rsid w:val="007F371E"/>
    <w:rsid w:val="00824D5C"/>
    <w:rsid w:val="00A36D54"/>
    <w:rsid w:val="00DC2133"/>
    <w:rsid w:val="00FC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7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Liberal Arts</dc:creator>
  <cp:keywords/>
  <dc:description/>
  <cp:lastModifiedBy>College of Liberal Arts</cp:lastModifiedBy>
  <cp:revision>4</cp:revision>
  <dcterms:created xsi:type="dcterms:W3CDTF">2011-08-25T16:12:00Z</dcterms:created>
  <dcterms:modified xsi:type="dcterms:W3CDTF">2011-09-18T20:33:00Z</dcterms:modified>
</cp:coreProperties>
</file>